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971B" w14:textId="09851778" w:rsidR="007268D0" w:rsidRDefault="004B194A" w:rsidP="002E7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NFCSD TEACHER’S </w:t>
      </w:r>
      <w:r w:rsidR="003D0D1B">
        <w:rPr>
          <w:sz w:val="48"/>
          <w:szCs w:val="48"/>
        </w:rPr>
        <w:t>K</w:t>
      </w:r>
      <w:r w:rsidR="000D2E03">
        <w:rPr>
          <w:sz w:val="48"/>
          <w:szCs w:val="48"/>
        </w:rPr>
        <w:t xml:space="preserve">-12 </w:t>
      </w:r>
      <w:r>
        <w:rPr>
          <w:sz w:val="48"/>
          <w:szCs w:val="48"/>
        </w:rPr>
        <w:t>TECHNOLOGY CONTINUUM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536"/>
        <w:gridCol w:w="9984"/>
      </w:tblGrid>
      <w:tr w:rsidR="007268D0" w14:paraId="13AC49C0" w14:textId="77777777" w:rsidTr="00501197">
        <w:tc>
          <w:tcPr>
            <w:tcW w:w="1536" w:type="dxa"/>
            <w:shd w:val="clear" w:color="auto" w:fill="E2EFD9" w:themeFill="accent6" w:themeFillTint="33"/>
          </w:tcPr>
          <w:p w14:paraId="4A661B23" w14:textId="1CF528A9" w:rsidR="007268D0" w:rsidRDefault="0027752B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79A71E" wp14:editId="7BFEC035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2783205</wp:posOffset>
                      </wp:positionV>
                      <wp:extent cx="831850" cy="635000"/>
                      <wp:effectExtent l="3175" t="0" r="47625" b="4762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1850" cy="635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6D2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.25pt;margin-top:219.15pt;width:65.5pt;height:50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" adj="13356" fillcolor="yellow" strokecolor="#1f3763 [1604]" strokeweight="1pt">
                      <w10:wrap anchorx="margin"/>
                    </v:shape>
                  </w:pict>
                </mc:Fallback>
              </mc:AlternateContent>
            </w:r>
            <w:r w:rsidR="00B25D0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1" locked="0" layoutInCell="1" allowOverlap="1" wp14:anchorId="2E3E49CB" wp14:editId="171E61FA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889000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6188" y="0"/>
                      <wp:lineTo x="0" y="2813"/>
                      <wp:lineTo x="0" y="20250"/>
                      <wp:lineTo x="1688" y="20813"/>
                      <wp:lineTo x="6188" y="20813"/>
                      <wp:lineTo x="14625" y="20813"/>
                      <wp:lineTo x="19125" y="20813"/>
                      <wp:lineTo x="20813" y="20250"/>
                      <wp:lineTo x="20813" y="2813"/>
                      <wp:lineTo x="14625" y="0"/>
                      <wp:lineTo x="6188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vel 1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E2EFD9" w:themeFill="accent6" w:themeFillTint="33"/>
          </w:tcPr>
          <w:p w14:paraId="6233B4B1" w14:textId="70680E70" w:rsidR="00C2236E" w:rsidRPr="003E10FF" w:rsidRDefault="00C2236E" w:rsidP="00C2236E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1</w:t>
            </w:r>
            <w:r w:rsidR="007126D2" w:rsidRPr="003E10FF">
              <w:rPr>
                <w:b/>
                <w:bCs/>
                <w:sz w:val="19"/>
                <w:szCs w:val="19"/>
              </w:rPr>
              <w:t>A</w:t>
            </w:r>
            <w:r w:rsidRPr="003E10FF">
              <w:rPr>
                <w:b/>
                <w:bCs/>
                <w:sz w:val="19"/>
                <w:szCs w:val="19"/>
              </w:rPr>
              <w:t xml:space="preserve">:  </w:t>
            </w:r>
            <w:r w:rsidR="006651F7" w:rsidRPr="003E10FF">
              <w:rPr>
                <w:b/>
                <w:bCs/>
                <w:sz w:val="19"/>
                <w:szCs w:val="19"/>
              </w:rPr>
              <w:t>Learning Management System: (Microsoft Teams)</w:t>
            </w:r>
          </w:p>
          <w:p w14:paraId="54BAAD06" w14:textId="77777777" w:rsidR="00501197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1A.1 - </w:t>
            </w:r>
            <w:r w:rsidR="00C2236E" w:rsidRPr="003E10FF">
              <w:rPr>
                <w:sz w:val="19"/>
                <w:szCs w:val="19"/>
              </w:rPr>
              <w:t>Teachers can access Office 365 and the various products to complete the following skills:</w:t>
            </w:r>
          </w:p>
          <w:p w14:paraId="67EAB365" w14:textId="7A982168" w:rsidR="00C2236E" w:rsidRPr="003E10FF" w:rsidRDefault="00501197" w:rsidP="00501197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  1A.1.a - </w:t>
            </w:r>
            <w:r w:rsidR="00C2236E" w:rsidRPr="003E10FF">
              <w:rPr>
                <w:sz w:val="19"/>
                <w:szCs w:val="19"/>
              </w:rPr>
              <w:t>Save and share documents, spreadsheets, Forms, and presentations via OneDrive</w:t>
            </w:r>
          </w:p>
          <w:p w14:paraId="027D16F3" w14:textId="2B1FB60F" w:rsidR="00501197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  1A.1.b - </w:t>
            </w:r>
            <w:r w:rsidR="005B08CB" w:rsidRPr="003E10FF">
              <w:rPr>
                <w:sz w:val="19"/>
                <w:szCs w:val="19"/>
              </w:rPr>
              <w:t xml:space="preserve">Access email and communication systems </w:t>
            </w:r>
            <w:r w:rsidR="00E204BE" w:rsidRPr="003E10FF">
              <w:rPr>
                <w:sz w:val="19"/>
                <w:szCs w:val="19"/>
              </w:rPr>
              <w:t>(post, chat, and video con</w:t>
            </w:r>
            <w:r w:rsidR="00341229" w:rsidRPr="003E10FF">
              <w:rPr>
                <w:sz w:val="19"/>
                <w:szCs w:val="19"/>
              </w:rPr>
              <w:t>f</w:t>
            </w:r>
            <w:r w:rsidR="00E204BE" w:rsidRPr="003E10FF">
              <w:rPr>
                <w:sz w:val="19"/>
                <w:szCs w:val="19"/>
              </w:rPr>
              <w:t>erence</w:t>
            </w:r>
            <w:r w:rsidRPr="003E10FF">
              <w:rPr>
                <w:sz w:val="19"/>
                <w:szCs w:val="19"/>
              </w:rPr>
              <w:t>)</w:t>
            </w:r>
          </w:p>
          <w:p w14:paraId="34C6791F" w14:textId="7200FE11" w:rsidR="00C2236E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  1A.1.c - </w:t>
            </w:r>
            <w:r w:rsidR="00C2236E" w:rsidRPr="003E10FF">
              <w:rPr>
                <w:sz w:val="19"/>
                <w:szCs w:val="19"/>
              </w:rPr>
              <w:t>Teachers can utilize online booking software to schedule PD and parent conferences</w:t>
            </w:r>
          </w:p>
          <w:p w14:paraId="77065A8B" w14:textId="77777777" w:rsidR="007126D2" w:rsidRPr="003E10FF" w:rsidRDefault="007126D2" w:rsidP="006D3059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0164A199" w14:textId="0B390BA7" w:rsidR="007126D2" w:rsidRPr="003E10FF" w:rsidRDefault="007126D2" w:rsidP="007126D2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1</w:t>
            </w:r>
            <w:r w:rsidR="003C21FB" w:rsidRPr="003E10FF">
              <w:rPr>
                <w:b/>
                <w:bCs/>
                <w:sz w:val="19"/>
                <w:szCs w:val="19"/>
              </w:rPr>
              <w:t>B</w:t>
            </w:r>
            <w:r w:rsidRPr="003E10FF">
              <w:rPr>
                <w:b/>
                <w:bCs/>
                <w:sz w:val="19"/>
                <w:szCs w:val="19"/>
              </w:rPr>
              <w:t xml:space="preserve">:  </w:t>
            </w:r>
            <w:r w:rsidR="00E204BE" w:rsidRPr="003E10FF">
              <w:rPr>
                <w:b/>
                <w:bCs/>
                <w:sz w:val="19"/>
                <w:szCs w:val="19"/>
              </w:rPr>
              <w:t xml:space="preserve">Accessing </w:t>
            </w:r>
            <w:r w:rsidRPr="003E10FF">
              <w:rPr>
                <w:b/>
                <w:bCs/>
                <w:sz w:val="19"/>
                <w:szCs w:val="19"/>
              </w:rPr>
              <w:t>Core Digital Resources</w:t>
            </w:r>
          </w:p>
          <w:p w14:paraId="6DBE0068" w14:textId="20A811B1" w:rsidR="006D3059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1B.1 - </w:t>
            </w:r>
            <w:r w:rsidR="007126D2" w:rsidRPr="003E10FF">
              <w:rPr>
                <w:sz w:val="19"/>
                <w:szCs w:val="19"/>
              </w:rPr>
              <w:t xml:space="preserve">Teachers can access </w:t>
            </w:r>
            <w:r w:rsidR="5626D8C5" w:rsidRPr="003E10FF">
              <w:rPr>
                <w:sz w:val="19"/>
                <w:szCs w:val="19"/>
              </w:rPr>
              <w:t>Ed</w:t>
            </w:r>
            <w:r w:rsidR="00E204BE" w:rsidRPr="003E10FF">
              <w:rPr>
                <w:sz w:val="19"/>
                <w:szCs w:val="19"/>
              </w:rPr>
              <w:t>ucation</w:t>
            </w:r>
            <w:r w:rsidR="5626D8C5" w:rsidRPr="003E10FF">
              <w:rPr>
                <w:sz w:val="19"/>
                <w:szCs w:val="19"/>
              </w:rPr>
              <w:t xml:space="preserve"> </w:t>
            </w:r>
            <w:r w:rsidR="007126D2" w:rsidRPr="003E10FF">
              <w:rPr>
                <w:sz w:val="19"/>
                <w:szCs w:val="19"/>
              </w:rPr>
              <w:t xml:space="preserve">Law 2D compliant and district approved digital resources (Ex Clever, </w:t>
            </w:r>
            <w:r w:rsidR="00B25D04" w:rsidRPr="003E10FF">
              <w:rPr>
                <w:sz w:val="19"/>
                <w:szCs w:val="19"/>
              </w:rPr>
              <w:t xml:space="preserve">Investigations, Amplify, </w:t>
            </w:r>
            <w:r w:rsidR="007126D2" w:rsidRPr="003E10FF">
              <w:rPr>
                <w:sz w:val="19"/>
                <w:szCs w:val="19"/>
              </w:rPr>
              <w:t xml:space="preserve">Castle Learning, </w:t>
            </w:r>
            <w:proofErr w:type="spellStart"/>
            <w:r w:rsidR="007126D2" w:rsidRPr="003E10FF">
              <w:rPr>
                <w:sz w:val="19"/>
                <w:szCs w:val="19"/>
              </w:rPr>
              <w:t>NewsEla</w:t>
            </w:r>
            <w:proofErr w:type="spellEnd"/>
            <w:r w:rsidR="007126D2" w:rsidRPr="003E10FF">
              <w:rPr>
                <w:sz w:val="19"/>
                <w:szCs w:val="19"/>
              </w:rPr>
              <w:t>, Nearpod)</w:t>
            </w:r>
            <w:r w:rsidR="002A5D52" w:rsidRPr="003E10FF">
              <w:rPr>
                <w:sz w:val="19"/>
                <w:szCs w:val="19"/>
              </w:rPr>
              <w:t xml:space="preserve"> – Click </w:t>
            </w:r>
            <w:hyperlink r:id="rId9">
              <w:r w:rsidR="002A5D52" w:rsidRPr="003E10FF">
                <w:rPr>
                  <w:rStyle w:val="Hyperlink"/>
                  <w:sz w:val="19"/>
                  <w:szCs w:val="19"/>
                </w:rPr>
                <w:t>HERE</w:t>
              </w:r>
            </w:hyperlink>
            <w:r w:rsidR="002A5D52" w:rsidRPr="003E10FF">
              <w:rPr>
                <w:sz w:val="19"/>
                <w:szCs w:val="19"/>
              </w:rPr>
              <w:t xml:space="preserve"> to view all resources </w:t>
            </w:r>
          </w:p>
          <w:p w14:paraId="4A152A54" w14:textId="3D9AA26C" w:rsidR="00A165A8" w:rsidRPr="003E10FF" w:rsidRDefault="00A165A8" w:rsidP="005426FD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1B.2 – Teachers can access the new NYS Computer Science and Digital Fluency Learning Standards K-12 found </w:t>
            </w:r>
            <w:hyperlink r:id="rId10" w:history="1">
              <w:r w:rsidRPr="003E10FF">
                <w:rPr>
                  <w:rStyle w:val="Hyperlink"/>
                  <w:sz w:val="19"/>
                  <w:szCs w:val="19"/>
                </w:rPr>
                <w:t>HERE</w:t>
              </w:r>
            </w:hyperlink>
            <w:r w:rsidRPr="003E10FF">
              <w:rPr>
                <w:sz w:val="19"/>
                <w:szCs w:val="19"/>
              </w:rPr>
              <w:t xml:space="preserve"> </w:t>
            </w:r>
          </w:p>
          <w:p w14:paraId="79AC0289" w14:textId="77777777" w:rsidR="007268D0" w:rsidRPr="003E10FF" w:rsidRDefault="007268D0" w:rsidP="007268D0">
            <w:pPr>
              <w:pStyle w:val="NoSpacing"/>
              <w:rPr>
                <w:sz w:val="19"/>
                <w:szCs w:val="19"/>
              </w:rPr>
            </w:pPr>
          </w:p>
          <w:p w14:paraId="0867EF31" w14:textId="5952C142" w:rsidR="00FC5D96" w:rsidRPr="003E10FF" w:rsidRDefault="00FC5D96" w:rsidP="00FC5D96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 xml:space="preserve">LEVEL 1C:  </w:t>
            </w:r>
            <w:r w:rsidR="00E204BE" w:rsidRPr="003E10FF">
              <w:rPr>
                <w:b/>
                <w:bCs/>
                <w:sz w:val="19"/>
                <w:szCs w:val="19"/>
              </w:rPr>
              <w:t xml:space="preserve">Assigning and Assessing </w:t>
            </w:r>
            <w:r w:rsidRPr="003E10FF">
              <w:rPr>
                <w:b/>
                <w:bCs/>
                <w:sz w:val="19"/>
                <w:szCs w:val="19"/>
              </w:rPr>
              <w:t>Core Digital Resources</w:t>
            </w:r>
            <w:r w:rsidR="00E204BE" w:rsidRPr="003E10FF">
              <w:rPr>
                <w:b/>
                <w:bCs/>
                <w:sz w:val="19"/>
                <w:szCs w:val="19"/>
              </w:rPr>
              <w:t xml:space="preserve"> </w:t>
            </w:r>
          </w:p>
          <w:p w14:paraId="164FD9C9" w14:textId="41F4DA2E" w:rsidR="00FC5D96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1C.1 - </w:t>
            </w:r>
            <w:r w:rsidR="00FC5D96" w:rsidRPr="003E10FF">
              <w:rPr>
                <w:sz w:val="19"/>
                <w:szCs w:val="19"/>
              </w:rPr>
              <w:t xml:space="preserve">Teachers can assign and assess student work using </w:t>
            </w:r>
            <w:r w:rsidR="05D21AA5" w:rsidRPr="003E10FF">
              <w:rPr>
                <w:sz w:val="19"/>
                <w:szCs w:val="19"/>
              </w:rPr>
              <w:t xml:space="preserve">Ed </w:t>
            </w:r>
            <w:r w:rsidR="00E204BE" w:rsidRPr="003E10FF">
              <w:rPr>
                <w:sz w:val="19"/>
                <w:szCs w:val="19"/>
              </w:rPr>
              <w:t xml:space="preserve">Education </w:t>
            </w:r>
            <w:r w:rsidR="00FC5D96" w:rsidRPr="003E10FF">
              <w:rPr>
                <w:sz w:val="19"/>
                <w:szCs w:val="19"/>
              </w:rPr>
              <w:t xml:space="preserve">Law 2D compliant software </w:t>
            </w:r>
          </w:p>
          <w:p w14:paraId="1062A33A" w14:textId="0CC52C07" w:rsidR="00FC5D96" w:rsidRPr="003E10FF" w:rsidRDefault="00501197" w:rsidP="00501197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1C.2 - </w:t>
            </w:r>
            <w:r w:rsidR="00FC5D96" w:rsidRPr="003E10FF">
              <w:rPr>
                <w:sz w:val="19"/>
                <w:szCs w:val="19"/>
              </w:rPr>
              <w:t>Teachers can access data from digital resources to guide instruction</w:t>
            </w:r>
          </w:p>
          <w:p w14:paraId="196C8775" w14:textId="626ED380" w:rsidR="00973E6E" w:rsidRPr="003E10FF" w:rsidRDefault="00112F11" w:rsidP="00973E6E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1C.3 – Teachers can assign</w:t>
            </w:r>
            <w:r w:rsidR="005426FD" w:rsidRPr="003E10FF">
              <w:rPr>
                <w:sz w:val="19"/>
                <w:szCs w:val="19"/>
              </w:rPr>
              <w:t xml:space="preserve"> </w:t>
            </w:r>
            <w:r w:rsidRPr="003E10FF">
              <w:rPr>
                <w:sz w:val="19"/>
                <w:szCs w:val="19"/>
              </w:rPr>
              <w:t>and assess integrate</w:t>
            </w:r>
            <w:r w:rsidR="005426FD" w:rsidRPr="003E10FF">
              <w:rPr>
                <w:sz w:val="19"/>
                <w:szCs w:val="19"/>
              </w:rPr>
              <w:t>d</w:t>
            </w:r>
            <w:r w:rsidRPr="003E10FF">
              <w:rPr>
                <w:sz w:val="19"/>
                <w:szCs w:val="19"/>
              </w:rPr>
              <w:t xml:space="preserve"> NYS Computer Science </w:t>
            </w:r>
            <w:r w:rsidR="00973E6E" w:rsidRPr="003E10FF">
              <w:rPr>
                <w:sz w:val="19"/>
                <w:szCs w:val="19"/>
              </w:rPr>
              <w:t xml:space="preserve">and Digital Fluency Learning Standards K-12 </w:t>
            </w:r>
            <w:r w:rsidR="00FC2463" w:rsidRPr="003E10FF">
              <w:rPr>
                <w:sz w:val="19"/>
                <w:szCs w:val="19"/>
              </w:rPr>
              <w:t xml:space="preserve">activities directly into their curriculum </w:t>
            </w:r>
            <w:r w:rsidR="00ED0CA1" w:rsidRPr="003E10FF">
              <w:rPr>
                <w:sz w:val="19"/>
                <w:szCs w:val="19"/>
              </w:rPr>
              <w:t>(Ex Digital Cit</w:t>
            </w:r>
            <w:r w:rsidR="00A774FC" w:rsidRPr="003E10FF">
              <w:rPr>
                <w:sz w:val="19"/>
                <w:szCs w:val="19"/>
              </w:rPr>
              <w:t xml:space="preserve">izenship Nearpod and Cyber Securities Lessons) </w:t>
            </w:r>
          </w:p>
          <w:p w14:paraId="26190CFD" w14:textId="371E1DDD" w:rsidR="007268D0" w:rsidRPr="003E10FF" w:rsidRDefault="00973E6E" w:rsidP="00973E6E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</w:t>
            </w:r>
          </w:p>
          <w:p w14:paraId="6644C675" w14:textId="77777777" w:rsidR="00234C3E" w:rsidRPr="003E10FF" w:rsidRDefault="00F76C17" w:rsidP="00234C3E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 xml:space="preserve">LEVEL 1D:  </w:t>
            </w:r>
            <w:r w:rsidR="00271AAC" w:rsidRPr="003E10FF">
              <w:rPr>
                <w:b/>
                <w:bCs/>
                <w:sz w:val="19"/>
                <w:szCs w:val="19"/>
              </w:rPr>
              <w:t>A</w:t>
            </w:r>
            <w:r w:rsidR="00D02386" w:rsidRPr="003E10FF">
              <w:rPr>
                <w:b/>
                <w:bCs/>
                <w:sz w:val="19"/>
                <w:szCs w:val="19"/>
              </w:rPr>
              <w:t>ccessibility Features</w:t>
            </w:r>
          </w:p>
          <w:p w14:paraId="2A21270D" w14:textId="2FA19EF0" w:rsidR="00234C3E" w:rsidRPr="003E10FF" w:rsidRDefault="00234C3E" w:rsidP="00234C3E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</w:t>
            </w:r>
            <w:r w:rsidR="004F402E" w:rsidRPr="003E10FF">
              <w:rPr>
                <w:sz w:val="19"/>
                <w:szCs w:val="19"/>
              </w:rPr>
              <w:t>1D.</w:t>
            </w:r>
            <w:r w:rsidR="005A438F" w:rsidRPr="003E10FF">
              <w:rPr>
                <w:sz w:val="19"/>
                <w:szCs w:val="19"/>
              </w:rPr>
              <w:t xml:space="preserve">1 </w:t>
            </w:r>
            <w:r w:rsidRPr="003E10FF">
              <w:rPr>
                <w:sz w:val="19"/>
                <w:szCs w:val="19"/>
              </w:rPr>
              <w:t>–</w:t>
            </w:r>
            <w:r w:rsidR="005A438F" w:rsidRPr="003E10FF">
              <w:rPr>
                <w:sz w:val="19"/>
                <w:szCs w:val="19"/>
              </w:rPr>
              <w:t xml:space="preserve"> </w:t>
            </w:r>
            <w:r w:rsidRPr="003E10FF">
              <w:rPr>
                <w:sz w:val="19"/>
                <w:szCs w:val="19"/>
              </w:rPr>
              <w:t>Teachers can list at least 5 accessibility features that will support curricular access</w:t>
            </w:r>
          </w:p>
          <w:p w14:paraId="78B659C5" w14:textId="0596259F" w:rsidR="00405D39" w:rsidRPr="003E10FF" w:rsidRDefault="00234C3E" w:rsidP="00234C3E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</w:t>
            </w:r>
            <w:r w:rsidR="004F402E" w:rsidRPr="003E10FF">
              <w:rPr>
                <w:sz w:val="19"/>
                <w:szCs w:val="19"/>
              </w:rPr>
              <w:t>1D.2</w:t>
            </w:r>
            <w:r w:rsidR="005A438F" w:rsidRPr="003E10FF">
              <w:rPr>
                <w:sz w:val="19"/>
                <w:szCs w:val="19"/>
              </w:rPr>
              <w:t xml:space="preserve"> </w:t>
            </w:r>
            <w:r w:rsidRPr="003E10FF">
              <w:rPr>
                <w:sz w:val="19"/>
                <w:szCs w:val="19"/>
              </w:rPr>
              <w:t>–</w:t>
            </w:r>
            <w:r w:rsidR="005A438F" w:rsidRPr="003E10FF">
              <w:rPr>
                <w:sz w:val="19"/>
                <w:szCs w:val="19"/>
              </w:rPr>
              <w:t xml:space="preserve"> </w:t>
            </w:r>
            <w:r w:rsidRPr="003E10FF">
              <w:rPr>
                <w:sz w:val="19"/>
                <w:szCs w:val="19"/>
              </w:rPr>
              <w:t>Teachers can access and utilize at least 5 accessibility features (i.e., Dictate, Immersive reader,)</w:t>
            </w:r>
          </w:p>
          <w:p w14:paraId="4A2BF6EA" w14:textId="0F34D404" w:rsidR="00405D39" w:rsidRPr="003E10FF" w:rsidRDefault="00405D39" w:rsidP="00D250B7">
            <w:pPr>
              <w:pStyle w:val="NoSpacing"/>
              <w:rPr>
                <w:b/>
                <w:bCs/>
                <w:sz w:val="19"/>
                <w:szCs w:val="19"/>
              </w:rPr>
            </w:pPr>
          </w:p>
        </w:tc>
      </w:tr>
      <w:tr w:rsidR="007268D0" w14:paraId="2FE2F246" w14:textId="77777777" w:rsidTr="00501197">
        <w:tc>
          <w:tcPr>
            <w:tcW w:w="1536" w:type="dxa"/>
            <w:shd w:val="clear" w:color="auto" w:fill="FFF2CC" w:themeFill="accent4" w:themeFillTint="33"/>
          </w:tcPr>
          <w:p w14:paraId="5395FCF3" w14:textId="243DE120" w:rsidR="007268D0" w:rsidRPr="007268D0" w:rsidRDefault="0083348C" w:rsidP="007268D0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2D4F72" wp14:editId="097B062D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1758950</wp:posOffset>
                      </wp:positionV>
                      <wp:extent cx="831850" cy="635000"/>
                      <wp:effectExtent l="3175" t="0" r="47625" b="4762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1850" cy="635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7F349" id="Arrow: Right 2" o:spid="_x0000_s1026" type="#_x0000_t13" style="position:absolute;margin-left:-.25pt;margin-top:138.5pt;width:65.5pt;height:50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" adj="13356" fillcolor="yellow" strokecolor="#1f3763 [1604]" strokeweight="1pt">
                      <w10:wrap anchorx="margin"/>
                    </v:shape>
                  </w:pict>
                </mc:Fallback>
              </mc:AlternateContent>
            </w:r>
            <w:r w:rsidR="005A438F"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DF95881" wp14:editId="22007CCE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647065</wp:posOffset>
                  </wp:positionV>
                  <wp:extent cx="773430" cy="773430"/>
                  <wp:effectExtent l="0" t="0" r="7620" b="7620"/>
                  <wp:wrapTight wrapText="bothSides">
                    <wp:wrapPolygon edited="0">
                      <wp:start x="6384" y="0"/>
                      <wp:lineTo x="0" y="3192"/>
                      <wp:lineTo x="0" y="14365"/>
                      <wp:lineTo x="532" y="20217"/>
                      <wp:lineTo x="2128" y="21281"/>
                      <wp:lineTo x="6384" y="21281"/>
                      <wp:lineTo x="14897" y="21281"/>
                      <wp:lineTo x="19685" y="21281"/>
                      <wp:lineTo x="21281" y="20217"/>
                      <wp:lineTo x="21281" y="3192"/>
                      <wp:lineTo x="14897" y="0"/>
                      <wp:lineTo x="6384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vel 2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FFF2CC" w:themeFill="accent4" w:themeFillTint="33"/>
          </w:tcPr>
          <w:p w14:paraId="41C2C336" w14:textId="3F6E1882" w:rsidR="007268D0" w:rsidRPr="003E10FF" w:rsidRDefault="007268D0" w:rsidP="007268D0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2</w:t>
            </w:r>
            <w:r w:rsidR="000F51C6" w:rsidRPr="003E10FF">
              <w:rPr>
                <w:b/>
                <w:bCs/>
                <w:sz w:val="19"/>
                <w:szCs w:val="19"/>
              </w:rPr>
              <w:t>A</w:t>
            </w:r>
            <w:r w:rsidRPr="003E10FF">
              <w:rPr>
                <w:b/>
                <w:bCs/>
                <w:sz w:val="19"/>
                <w:szCs w:val="19"/>
              </w:rPr>
              <w:t>:  Learning Management System: (Microsoft Teams)</w:t>
            </w:r>
            <w:r w:rsidRPr="003E10FF">
              <w:rPr>
                <w:sz w:val="19"/>
                <w:szCs w:val="19"/>
              </w:rPr>
              <w:t xml:space="preserve"> </w:t>
            </w:r>
          </w:p>
          <w:p w14:paraId="282D69EE" w14:textId="334FF35E" w:rsidR="00366F7D" w:rsidRPr="003E10FF" w:rsidRDefault="00763545" w:rsidP="00DE3B5B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2A.1 - </w:t>
            </w:r>
            <w:r w:rsidR="00366F7D" w:rsidRPr="003E10FF">
              <w:rPr>
                <w:sz w:val="19"/>
                <w:szCs w:val="19"/>
              </w:rPr>
              <w:t>Teachers can</w:t>
            </w:r>
            <w:r w:rsidR="002079B3" w:rsidRPr="003E10FF">
              <w:rPr>
                <w:sz w:val="19"/>
                <w:szCs w:val="19"/>
              </w:rPr>
              <w:t xml:space="preserve"> schedule</w:t>
            </w:r>
            <w:r w:rsidR="00366F7D" w:rsidRPr="003E10FF">
              <w:rPr>
                <w:sz w:val="19"/>
                <w:szCs w:val="19"/>
              </w:rPr>
              <w:t xml:space="preserve">, attend, </w:t>
            </w:r>
            <w:r w:rsidR="00FF7A8E" w:rsidRPr="003E10FF">
              <w:rPr>
                <w:sz w:val="19"/>
                <w:szCs w:val="19"/>
              </w:rPr>
              <w:t>conduct</w:t>
            </w:r>
            <w:r w:rsidR="001E05E5" w:rsidRPr="003E10FF">
              <w:rPr>
                <w:sz w:val="19"/>
                <w:szCs w:val="19"/>
              </w:rPr>
              <w:t>, and record</w:t>
            </w:r>
            <w:r w:rsidR="00FF7A8E" w:rsidRPr="003E10FF">
              <w:rPr>
                <w:sz w:val="19"/>
                <w:szCs w:val="19"/>
              </w:rPr>
              <w:t xml:space="preserve"> virtual </w:t>
            </w:r>
            <w:r w:rsidR="00366F7D" w:rsidRPr="003E10FF">
              <w:rPr>
                <w:sz w:val="19"/>
                <w:szCs w:val="19"/>
              </w:rPr>
              <w:t>meetings for remote classes</w:t>
            </w:r>
            <w:r w:rsidR="0001484A" w:rsidRPr="003E10FF">
              <w:rPr>
                <w:sz w:val="19"/>
                <w:szCs w:val="19"/>
              </w:rPr>
              <w:t xml:space="preserve"> satisfying</w:t>
            </w:r>
            <w:r w:rsidR="00DE3B5B" w:rsidRPr="003E10FF">
              <w:rPr>
                <w:sz w:val="19"/>
                <w:szCs w:val="19"/>
              </w:rPr>
              <w:t xml:space="preserve"> the Digital Literacy and Digital Use Standard (K-12 DL.2) of the NYS Computer Science and Digital Fluency Learning Standard – (Ex Synchronous Lessons, Live Meetings, Chat discussions, Posts with</w:t>
            </w:r>
            <w:r w:rsidR="00FD4CFB" w:rsidRPr="003E10FF">
              <w:rPr>
                <w:sz w:val="19"/>
                <w:szCs w:val="19"/>
              </w:rPr>
              <w:t>in the</w:t>
            </w:r>
            <w:r w:rsidR="00DE3B5B" w:rsidRPr="003E10FF">
              <w:rPr>
                <w:sz w:val="19"/>
                <w:szCs w:val="19"/>
              </w:rPr>
              <w:t xml:space="preserve"> LMS, and supported digital resources)</w:t>
            </w:r>
          </w:p>
          <w:p w14:paraId="57E010EB" w14:textId="0E082937" w:rsidR="00B6298F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2A.2 - </w:t>
            </w:r>
            <w:r w:rsidR="005C217A" w:rsidRPr="003E10FF">
              <w:rPr>
                <w:sz w:val="19"/>
                <w:szCs w:val="19"/>
              </w:rPr>
              <w:t xml:space="preserve">Teachers can schedule and evaluate assignments </w:t>
            </w:r>
            <w:r w:rsidR="0046129F" w:rsidRPr="003E10FF">
              <w:rPr>
                <w:sz w:val="19"/>
                <w:szCs w:val="19"/>
              </w:rPr>
              <w:t>in Teams</w:t>
            </w:r>
          </w:p>
          <w:p w14:paraId="5C2112E5" w14:textId="6DF1E9DD" w:rsidR="007268D0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2A.3 - </w:t>
            </w:r>
            <w:r w:rsidR="007268D0" w:rsidRPr="003E10FF">
              <w:rPr>
                <w:sz w:val="19"/>
                <w:szCs w:val="19"/>
              </w:rPr>
              <w:t>Teachers can alter the settings and management of Teams</w:t>
            </w:r>
            <w:r w:rsidR="005C217A" w:rsidRPr="003E10FF">
              <w:rPr>
                <w:sz w:val="19"/>
                <w:szCs w:val="19"/>
              </w:rPr>
              <w:t xml:space="preserve"> (</w:t>
            </w:r>
            <w:r w:rsidR="001E05E5" w:rsidRPr="003E10FF">
              <w:rPr>
                <w:sz w:val="19"/>
                <w:szCs w:val="19"/>
              </w:rPr>
              <w:t>Ex. A</w:t>
            </w:r>
            <w:r w:rsidR="005C217A" w:rsidRPr="003E10FF">
              <w:rPr>
                <w:sz w:val="19"/>
                <w:szCs w:val="19"/>
              </w:rPr>
              <w:t>dd channels, tabs, files</w:t>
            </w:r>
            <w:r w:rsidR="0046129F" w:rsidRPr="003E10FF">
              <w:rPr>
                <w:sz w:val="19"/>
                <w:szCs w:val="19"/>
              </w:rPr>
              <w:t xml:space="preserve">, student access, </w:t>
            </w:r>
            <w:proofErr w:type="spellStart"/>
            <w:r w:rsidR="0046129F" w:rsidRPr="003E10FF">
              <w:rPr>
                <w:sz w:val="19"/>
                <w:szCs w:val="19"/>
              </w:rPr>
              <w:t>etc</w:t>
            </w:r>
            <w:proofErr w:type="spellEnd"/>
            <w:r w:rsidR="005C217A" w:rsidRPr="003E10FF">
              <w:rPr>
                <w:sz w:val="19"/>
                <w:szCs w:val="19"/>
              </w:rPr>
              <w:t>)</w:t>
            </w:r>
          </w:p>
          <w:p w14:paraId="65B5AAED" w14:textId="2D15D589" w:rsidR="007268D0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2A.4 - </w:t>
            </w:r>
            <w:r w:rsidR="007268D0" w:rsidRPr="003E10FF">
              <w:rPr>
                <w:sz w:val="19"/>
                <w:szCs w:val="19"/>
              </w:rPr>
              <w:t>Teachers can screencast and post lessons with Stream or other screen capturing software</w:t>
            </w:r>
          </w:p>
          <w:p w14:paraId="038C55D0" w14:textId="737CF644" w:rsidR="00FC5D96" w:rsidRPr="003E10FF" w:rsidRDefault="00FC5D96" w:rsidP="00FC5D96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71F79721" w14:textId="2F40A03A" w:rsidR="00FC5D96" w:rsidRPr="003E10FF" w:rsidRDefault="00FC5D96" w:rsidP="00FC5D96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</w:t>
            </w:r>
            <w:r w:rsidR="000F51C6" w:rsidRPr="003E10FF">
              <w:rPr>
                <w:b/>
                <w:bCs/>
                <w:sz w:val="19"/>
                <w:szCs w:val="19"/>
              </w:rPr>
              <w:t xml:space="preserve"> 2B</w:t>
            </w:r>
            <w:r w:rsidRPr="003E10FF">
              <w:rPr>
                <w:b/>
                <w:bCs/>
                <w:sz w:val="19"/>
                <w:szCs w:val="19"/>
              </w:rPr>
              <w:t>:  Webpage Design:</w:t>
            </w:r>
          </w:p>
          <w:p w14:paraId="1B1E360A" w14:textId="365D3281" w:rsidR="007268D0" w:rsidRPr="003E10FF" w:rsidRDefault="00763545" w:rsidP="00763545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2B.1 - </w:t>
            </w:r>
            <w:r w:rsidR="00FC5D96" w:rsidRPr="003E10FF">
              <w:rPr>
                <w:sz w:val="19"/>
                <w:szCs w:val="19"/>
              </w:rPr>
              <w:t xml:space="preserve">Teachers can create and maintain a district webpage to ensure a digital presence using high end </w:t>
            </w:r>
            <w:r w:rsidR="59135397" w:rsidRPr="003E10FF">
              <w:rPr>
                <w:sz w:val="19"/>
                <w:szCs w:val="19"/>
              </w:rPr>
              <w:t>apps</w:t>
            </w:r>
            <w:r w:rsidR="00FC5D96" w:rsidRPr="003E10FF">
              <w:rPr>
                <w:sz w:val="19"/>
                <w:szCs w:val="19"/>
              </w:rPr>
              <w:t xml:space="preserve"> such as embed codes, accordion filing systems, and live documents</w:t>
            </w:r>
          </w:p>
          <w:p w14:paraId="4C04F3A5" w14:textId="46B669A4" w:rsidR="00901B7E" w:rsidRPr="003E10FF" w:rsidRDefault="00901B7E" w:rsidP="00D250B7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7503DE73" w14:textId="052710D6" w:rsidR="00D250B7" w:rsidRPr="003E10FF" w:rsidRDefault="00D250B7" w:rsidP="00D250B7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 xml:space="preserve">LEVEL 2C:  </w:t>
            </w:r>
            <w:r w:rsidR="00D02386" w:rsidRPr="003E10FF">
              <w:rPr>
                <w:b/>
                <w:bCs/>
                <w:sz w:val="19"/>
                <w:szCs w:val="19"/>
              </w:rPr>
              <w:t>Accessibility Features</w:t>
            </w:r>
          </w:p>
          <w:p w14:paraId="3C15EAF1" w14:textId="7841C8F0" w:rsidR="00234C3E" w:rsidRPr="003E10FF" w:rsidRDefault="00763545" w:rsidP="00234C3E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2C.1 </w:t>
            </w:r>
            <w:r w:rsidR="00234C3E" w:rsidRPr="003E10FF">
              <w:rPr>
                <w:sz w:val="19"/>
                <w:szCs w:val="19"/>
              </w:rPr>
              <w:t>–</w:t>
            </w:r>
            <w:r w:rsidRPr="003E10FF">
              <w:rPr>
                <w:sz w:val="19"/>
                <w:szCs w:val="19"/>
              </w:rPr>
              <w:t xml:space="preserve"> </w:t>
            </w:r>
            <w:r w:rsidR="00234C3E" w:rsidRPr="003E10FF">
              <w:rPr>
                <w:sz w:val="19"/>
                <w:szCs w:val="19"/>
              </w:rPr>
              <w:t>Teachers can match a specific accessibility feature to a learning need of a student, for at least 5 accessibility features</w:t>
            </w:r>
            <w:r w:rsidRPr="003E10FF">
              <w:rPr>
                <w:sz w:val="19"/>
                <w:szCs w:val="19"/>
              </w:rPr>
              <w:t xml:space="preserve"> </w:t>
            </w:r>
          </w:p>
        </w:tc>
      </w:tr>
      <w:tr w:rsidR="007268D0" w14:paraId="1C8C774B" w14:textId="77777777" w:rsidTr="00501197">
        <w:tc>
          <w:tcPr>
            <w:tcW w:w="1536" w:type="dxa"/>
            <w:shd w:val="clear" w:color="auto" w:fill="DEEAF6" w:themeFill="accent5" w:themeFillTint="33"/>
          </w:tcPr>
          <w:p w14:paraId="30752F4A" w14:textId="1855878D" w:rsidR="007268D0" w:rsidRDefault="00B25D04">
            <w:pPr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1066CEB9" wp14:editId="33417DD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1016635</wp:posOffset>
                  </wp:positionV>
                  <wp:extent cx="808355" cy="808355"/>
                  <wp:effectExtent l="0" t="0" r="0" b="0"/>
                  <wp:wrapTight wrapText="bothSides">
                    <wp:wrapPolygon edited="0">
                      <wp:start x="6108" y="0"/>
                      <wp:lineTo x="0" y="3563"/>
                      <wp:lineTo x="0" y="14253"/>
                      <wp:lineTo x="509" y="19852"/>
                      <wp:lineTo x="2036" y="20870"/>
                      <wp:lineTo x="6108" y="20870"/>
                      <wp:lineTo x="14762" y="20870"/>
                      <wp:lineTo x="19343" y="20870"/>
                      <wp:lineTo x="20870" y="19852"/>
                      <wp:lineTo x="20870" y="3563"/>
                      <wp:lineTo x="14762" y="0"/>
                      <wp:lineTo x="6108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vel 3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4" w:type="dxa"/>
            <w:shd w:val="clear" w:color="auto" w:fill="DEEAF6" w:themeFill="accent5" w:themeFillTint="33"/>
          </w:tcPr>
          <w:p w14:paraId="5B1EB088" w14:textId="77777777" w:rsidR="007268D0" w:rsidRPr="003E10FF" w:rsidRDefault="007268D0" w:rsidP="007268D0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3A:  Core Digital Resources:</w:t>
            </w:r>
          </w:p>
          <w:p w14:paraId="43673C67" w14:textId="00C47CBC" w:rsidR="007268D0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3A.1 - </w:t>
            </w:r>
            <w:r w:rsidR="007268D0" w:rsidRPr="003E10FF">
              <w:rPr>
                <w:sz w:val="19"/>
                <w:szCs w:val="19"/>
              </w:rPr>
              <w:t>Teachers can integrate district approved core digital resources within a Microsoft Team</w:t>
            </w:r>
            <w:r w:rsidR="0091771A" w:rsidRPr="003E10FF">
              <w:rPr>
                <w:sz w:val="19"/>
                <w:szCs w:val="19"/>
              </w:rPr>
              <w:t>s</w:t>
            </w:r>
            <w:r w:rsidR="00325D71" w:rsidRPr="003E10FF">
              <w:rPr>
                <w:sz w:val="19"/>
                <w:szCs w:val="19"/>
              </w:rPr>
              <w:t xml:space="preserve"> - Click </w:t>
            </w:r>
            <w:hyperlink r:id="rId13">
              <w:r w:rsidR="00325D71" w:rsidRPr="003E10FF">
                <w:rPr>
                  <w:rStyle w:val="Hyperlink"/>
                  <w:sz w:val="19"/>
                  <w:szCs w:val="19"/>
                </w:rPr>
                <w:t>HERE</w:t>
              </w:r>
            </w:hyperlink>
            <w:bookmarkStart w:id="0" w:name="_GoBack"/>
            <w:bookmarkEnd w:id="0"/>
            <w:r w:rsidR="00325D71" w:rsidRPr="003E10FF">
              <w:rPr>
                <w:sz w:val="19"/>
                <w:szCs w:val="19"/>
              </w:rPr>
              <w:t xml:space="preserve"> to view all resources</w:t>
            </w:r>
          </w:p>
          <w:p w14:paraId="6A8523F1" w14:textId="77777777" w:rsidR="007268D0" w:rsidRPr="003E10FF" w:rsidRDefault="007268D0" w:rsidP="007268D0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10C0BD4E" w14:textId="77777777" w:rsidR="007268D0" w:rsidRPr="003E10FF" w:rsidRDefault="007268D0" w:rsidP="007268D0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3B:  Learning Management System: (Microsoft Teams)</w:t>
            </w:r>
            <w:r w:rsidRPr="003E10FF">
              <w:rPr>
                <w:sz w:val="19"/>
                <w:szCs w:val="19"/>
              </w:rPr>
              <w:t xml:space="preserve"> </w:t>
            </w:r>
          </w:p>
          <w:p w14:paraId="07359DA3" w14:textId="6D0E05D2" w:rsidR="007268D0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3B.1 - </w:t>
            </w:r>
            <w:r w:rsidR="007268D0" w:rsidRPr="003E10FF">
              <w:rPr>
                <w:sz w:val="19"/>
                <w:szCs w:val="19"/>
              </w:rPr>
              <w:t>Teachers can build and share rubrics for grading</w:t>
            </w:r>
            <w:r w:rsidR="002542D2">
              <w:rPr>
                <w:sz w:val="19"/>
                <w:szCs w:val="19"/>
              </w:rPr>
              <w:t xml:space="preserve"> satisfying Standard </w:t>
            </w:r>
            <w:r w:rsidR="001729D6">
              <w:rPr>
                <w:sz w:val="19"/>
                <w:szCs w:val="19"/>
              </w:rPr>
              <w:t>DL.4 of the NYS Computer Standards</w:t>
            </w:r>
          </w:p>
          <w:p w14:paraId="2EED1BE8" w14:textId="1C412DBD" w:rsidR="007268D0" w:rsidRPr="003E10FF" w:rsidRDefault="00763545" w:rsidP="00763545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3B.2 - </w:t>
            </w:r>
            <w:r w:rsidR="007268D0" w:rsidRPr="003E10FF">
              <w:rPr>
                <w:sz w:val="19"/>
                <w:szCs w:val="19"/>
              </w:rPr>
              <w:t xml:space="preserve">Teachers can integrate </w:t>
            </w:r>
            <w:r w:rsidR="00DE1E87" w:rsidRPr="003E10FF">
              <w:rPr>
                <w:sz w:val="19"/>
                <w:szCs w:val="19"/>
              </w:rPr>
              <w:t xml:space="preserve">outside </w:t>
            </w:r>
            <w:r w:rsidR="00D60B37" w:rsidRPr="003E10FF">
              <w:rPr>
                <w:sz w:val="19"/>
                <w:szCs w:val="19"/>
              </w:rPr>
              <w:t xml:space="preserve">programs </w:t>
            </w:r>
            <w:r w:rsidR="005A438F" w:rsidRPr="003E10FF">
              <w:rPr>
                <w:sz w:val="19"/>
                <w:szCs w:val="19"/>
              </w:rPr>
              <w:t xml:space="preserve">(Ex </w:t>
            </w:r>
            <w:r w:rsidR="007268D0" w:rsidRPr="003E10FF">
              <w:rPr>
                <w:sz w:val="19"/>
                <w:szCs w:val="19"/>
              </w:rPr>
              <w:t xml:space="preserve">Nearpod, </w:t>
            </w:r>
            <w:proofErr w:type="spellStart"/>
            <w:r w:rsidR="007268D0" w:rsidRPr="003E10FF">
              <w:rPr>
                <w:sz w:val="19"/>
                <w:szCs w:val="19"/>
              </w:rPr>
              <w:t>Flipgrid</w:t>
            </w:r>
            <w:proofErr w:type="spellEnd"/>
            <w:r w:rsidR="007268D0" w:rsidRPr="003E10FF">
              <w:rPr>
                <w:sz w:val="19"/>
                <w:szCs w:val="19"/>
              </w:rPr>
              <w:t xml:space="preserve">, </w:t>
            </w:r>
            <w:proofErr w:type="spellStart"/>
            <w:r w:rsidR="005A438F" w:rsidRPr="003E10FF">
              <w:rPr>
                <w:sz w:val="19"/>
                <w:szCs w:val="19"/>
              </w:rPr>
              <w:t>Lumio</w:t>
            </w:r>
            <w:proofErr w:type="spellEnd"/>
            <w:r w:rsidR="005A438F" w:rsidRPr="003E10FF">
              <w:rPr>
                <w:sz w:val="19"/>
                <w:szCs w:val="19"/>
              </w:rPr>
              <w:t xml:space="preserve">) </w:t>
            </w:r>
            <w:r w:rsidR="007268D0" w:rsidRPr="003E10FF">
              <w:rPr>
                <w:sz w:val="19"/>
                <w:szCs w:val="19"/>
              </w:rPr>
              <w:t xml:space="preserve">into assignments </w:t>
            </w:r>
          </w:p>
          <w:p w14:paraId="595454C4" w14:textId="0F81942B" w:rsidR="007268D0" w:rsidRPr="003E10FF" w:rsidRDefault="00164B7A" w:rsidP="00164B7A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3B.3 - </w:t>
            </w:r>
            <w:r w:rsidR="007268D0" w:rsidRPr="003E10FF">
              <w:rPr>
                <w:sz w:val="19"/>
                <w:szCs w:val="19"/>
              </w:rPr>
              <w:t>Teachers can utilize and integrate OneNote Class Notebooks</w:t>
            </w:r>
            <w:r w:rsidRPr="003E10FF">
              <w:rPr>
                <w:sz w:val="19"/>
                <w:szCs w:val="19"/>
              </w:rPr>
              <w:t xml:space="preserve"> in</w:t>
            </w:r>
            <w:r w:rsidR="00BA24D0" w:rsidRPr="003E10FF">
              <w:rPr>
                <w:sz w:val="19"/>
                <w:szCs w:val="19"/>
              </w:rPr>
              <w:t xml:space="preserve">to </w:t>
            </w:r>
            <w:r w:rsidRPr="003E10FF">
              <w:rPr>
                <w:sz w:val="19"/>
                <w:szCs w:val="19"/>
              </w:rPr>
              <w:t xml:space="preserve">assignments </w:t>
            </w:r>
            <w:r w:rsidR="005A438F" w:rsidRPr="003E10FF">
              <w:rPr>
                <w:sz w:val="19"/>
                <w:szCs w:val="19"/>
              </w:rPr>
              <w:t xml:space="preserve">and classroom </w:t>
            </w:r>
            <w:r w:rsidR="00BA24D0" w:rsidRPr="003E10FF">
              <w:rPr>
                <w:sz w:val="19"/>
                <w:szCs w:val="19"/>
              </w:rPr>
              <w:t>rituals</w:t>
            </w:r>
          </w:p>
          <w:p w14:paraId="37577315" w14:textId="4E418FEB" w:rsidR="007268D0" w:rsidRPr="003E10FF" w:rsidRDefault="007268D0" w:rsidP="007268D0">
            <w:pPr>
              <w:pStyle w:val="NoSpacing"/>
              <w:rPr>
                <w:sz w:val="19"/>
                <w:szCs w:val="19"/>
              </w:rPr>
            </w:pPr>
          </w:p>
          <w:p w14:paraId="2903276F" w14:textId="711E0201" w:rsidR="00D250B7" w:rsidRPr="003E10FF" w:rsidRDefault="00D250B7" w:rsidP="00D250B7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 xml:space="preserve">LEVEL 3C:  </w:t>
            </w:r>
            <w:r w:rsidR="00D02386" w:rsidRPr="003E10FF">
              <w:rPr>
                <w:b/>
                <w:bCs/>
                <w:sz w:val="19"/>
                <w:szCs w:val="19"/>
              </w:rPr>
              <w:t>Accessibility Features</w:t>
            </w:r>
          </w:p>
          <w:p w14:paraId="5506F586" w14:textId="5BB5E350" w:rsidR="005A438F" w:rsidRPr="003E10FF" w:rsidRDefault="005A438F" w:rsidP="005A438F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3C.1 </w:t>
            </w:r>
            <w:r w:rsidR="00234C3E" w:rsidRPr="003E10FF">
              <w:rPr>
                <w:sz w:val="19"/>
                <w:szCs w:val="19"/>
              </w:rPr>
              <w:t>–</w:t>
            </w:r>
            <w:r w:rsidRPr="003E10FF">
              <w:rPr>
                <w:sz w:val="19"/>
                <w:szCs w:val="19"/>
              </w:rPr>
              <w:t xml:space="preserve"> </w:t>
            </w:r>
            <w:r w:rsidR="00234C3E" w:rsidRPr="003E10FF">
              <w:rPr>
                <w:sz w:val="19"/>
                <w:szCs w:val="19"/>
              </w:rPr>
              <w:t>Teachers can use accessibility features in a new way</w:t>
            </w:r>
          </w:p>
          <w:p w14:paraId="0706015B" w14:textId="585A9DA4" w:rsidR="005A438F" w:rsidRPr="003E10FF" w:rsidRDefault="005A438F" w:rsidP="005A438F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3C.2 </w:t>
            </w:r>
            <w:proofErr w:type="gramStart"/>
            <w:r w:rsidRPr="003E10FF">
              <w:rPr>
                <w:sz w:val="19"/>
                <w:szCs w:val="19"/>
              </w:rPr>
              <w:t xml:space="preserve">- </w:t>
            </w:r>
            <w:r w:rsidR="00234C3E" w:rsidRPr="003E10FF">
              <w:rPr>
                <w:sz w:val="19"/>
                <w:szCs w:val="19"/>
              </w:rPr>
              <w:t xml:space="preserve"> Teachers</w:t>
            </w:r>
            <w:proofErr w:type="gramEnd"/>
            <w:r w:rsidR="00234C3E" w:rsidRPr="003E10FF">
              <w:rPr>
                <w:sz w:val="19"/>
                <w:szCs w:val="19"/>
              </w:rPr>
              <w:t xml:space="preserve"> will utilize district approved accessibility features that were not part of any training</w:t>
            </w:r>
          </w:p>
          <w:p w14:paraId="443B10E0" w14:textId="77777777" w:rsidR="00D250B7" w:rsidRPr="003E10FF" w:rsidRDefault="00D250B7" w:rsidP="007268D0">
            <w:pPr>
              <w:pStyle w:val="NoSpacing"/>
              <w:rPr>
                <w:sz w:val="19"/>
                <w:szCs w:val="19"/>
              </w:rPr>
            </w:pPr>
          </w:p>
          <w:p w14:paraId="3057BEDB" w14:textId="36272855" w:rsidR="007268D0" w:rsidRPr="003E10FF" w:rsidRDefault="005B2ED5" w:rsidP="007268D0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>LEVEL 3</w:t>
            </w:r>
            <w:r w:rsidR="005A438F" w:rsidRPr="003E10FF">
              <w:rPr>
                <w:b/>
                <w:bCs/>
                <w:sz w:val="19"/>
                <w:szCs w:val="19"/>
              </w:rPr>
              <w:t>D</w:t>
            </w:r>
            <w:r w:rsidR="00D63119" w:rsidRPr="003E10FF">
              <w:rPr>
                <w:b/>
                <w:bCs/>
                <w:sz w:val="19"/>
                <w:szCs w:val="19"/>
              </w:rPr>
              <w:t xml:space="preserve">:  </w:t>
            </w:r>
            <w:r w:rsidR="009F2C8D" w:rsidRPr="003E10FF">
              <w:rPr>
                <w:b/>
                <w:bCs/>
                <w:sz w:val="19"/>
                <w:szCs w:val="19"/>
              </w:rPr>
              <w:t xml:space="preserve">Future Software </w:t>
            </w:r>
          </w:p>
          <w:p w14:paraId="3E68EE62" w14:textId="7E395DED" w:rsidR="00C646E8" w:rsidRPr="003E10FF" w:rsidRDefault="00BA24D0" w:rsidP="00BA24D0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3D.1 - Teachers can utilize </w:t>
            </w:r>
            <w:proofErr w:type="spellStart"/>
            <w:r w:rsidR="00C646E8" w:rsidRPr="003E10FF">
              <w:rPr>
                <w:sz w:val="19"/>
                <w:szCs w:val="19"/>
              </w:rPr>
              <w:t>eDoctrina</w:t>
            </w:r>
            <w:proofErr w:type="spellEnd"/>
            <w:r w:rsidR="00C646E8" w:rsidRPr="003E10FF">
              <w:rPr>
                <w:sz w:val="19"/>
                <w:szCs w:val="19"/>
              </w:rPr>
              <w:t xml:space="preserve"> </w:t>
            </w:r>
            <w:r w:rsidR="002F025D" w:rsidRPr="003E10FF">
              <w:rPr>
                <w:sz w:val="19"/>
                <w:szCs w:val="19"/>
              </w:rPr>
              <w:t xml:space="preserve">to </w:t>
            </w:r>
            <w:r w:rsidR="00BC2E8F" w:rsidRPr="003E10FF">
              <w:rPr>
                <w:sz w:val="19"/>
                <w:szCs w:val="19"/>
              </w:rPr>
              <w:t xml:space="preserve">access </w:t>
            </w:r>
            <w:r w:rsidR="002F025D" w:rsidRPr="003E10FF">
              <w:rPr>
                <w:sz w:val="19"/>
                <w:szCs w:val="19"/>
              </w:rPr>
              <w:t xml:space="preserve">teacher </w:t>
            </w:r>
            <w:r w:rsidRPr="003E10FF">
              <w:rPr>
                <w:sz w:val="19"/>
                <w:szCs w:val="19"/>
              </w:rPr>
              <w:t xml:space="preserve">dashboard </w:t>
            </w:r>
            <w:r w:rsidR="002F025D" w:rsidRPr="003E10FF">
              <w:rPr>
                <w:sz w:val="19"/>
                <w:szCs w:val="19"/>
              </w:rPr>
              <w:t xml:space="preserve">information </w:t>
            </w:r>
            <w:r w:rsidR="00BC2E8F" w:rsidRPr="003E10FF">
              <w:rPr>
                <w:sz w:val="19"/>
                <w:szCs w:val="19"/>
              </w:rPr>
              <w:t xml:space="preserve">such as </w:t>
            </w:r>
            <w:r w:rsidR="002F025D" w:rsidRPr="003E10FF">
              <w:rPr>
                <w:sz w:val="19"/>
                <w:szCs w:val="19"/>
              </w:rPr>
              <w:t>assessment</w:t>
            </w:r>
            <w:r w:rsidR="00BC2E8F" w:rsidRPr="003E10FF">
              <w:rPr>
                <w:sz w:val="19"/>
                <w:szCs w:val="19"/>
              </w:rPr>
              <w:t xml:space="preserve"> data</w:t>
            </w:r>
          </w:p>
          <w:p w14:paraId="06BCE84C" w14:textId="7B696591" w:rsidR="00C646E8" w:rsidRPr="003E10FF" w:rsidRDefault="002F025D" w:rsidP="002F025D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3D.</w:t>
            </w:r>
            <w:r w:rsidR="00EE461E" w:rsidRPr="003E10FF">
              <w:rPr>
                <w:sz w:val="19"/>
                <w:szCs w:val="19"/>
              </w:rPr>
              <w:t xml:space="preserve">2 - </w:t>
            </w:r>
            <w:r w:rsidRPr="003E10FF">
              <w:rPr>
                <w:sz w:val="19"/>
                <w:szCs w:val="19"/>
              </w:rPr>
              <w:t xml:space="preserve">Teachers can conduct </w:t>
            </w:r>
            <w:r w:rsidR="006C1F8A" w:rsidRPr="003E10FF">
              <w:rPr>
                <w:sz w:val="19"/>
                <w:szCs w:val="19"/>
              </w:rPr>
              <w:t>classes using Augmented and Virtual Reality devices</w:t>
            </w:r>
            <w:r w:rsidR="00EE461E" w:rsidRPr="003E10FF">
              <w:rPr>
                <w:sz w:val="19"/>
                <w:szCs w:val="19"/>
              </w:rPr>
              <w:t>/software</w:t>
            </w:r>
          </w:p>
          <w:p w14:paraId="30802FB0" w14:textId="7E13EE4E" w:rsidR="00EE461E" w:rsidRPr="003E10FF" w:rsidRDefault="00EE461E" w:rsidP="00EE461E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b/>
                <w:bCs/>
                <w:sz w:val="19"/>
                <w:szCs w:val="19"/>
              </w:rPr>
              <w:t xml:space="preserve">   </w:t>
            </w:r>
            <w:r w:rsidRPr="003E10FF">
              <w:rPr>
                <w:sz w:val="19"/>
                <w:szCs w:val="19"/>
              </w:rPr>
              <w:t xml:space="preserve">3D.3 - Techers can </w:t>
            </w:r>
            <w:r w:rsidR="00AB11EA">
              <w:rPr>
                <w:sz w:val="19"/>
                <w:szCs w:val="19"/>
              </w:rPr>
              <w:t>collect</w:t>
            </w:r>
            <w:r w:rsidR="00CB6A9A">
              <w:rPr>
                <w:sz w:val="19"/>
                <w:szCs w:val="19"/>
              </w:rPr>
              <w:t xml:space="preserve">, </w:t>
            </w:r>
            <w:r w:rsidR="00AB11EA">
              <w:rPr>
                <w:sz w:val="19"/>
                <w:szCs w:val="19"/>
              </w:rPr>
              <w:t>evaluate</w:t>
            </w:r>
            <w:r w:rsidR="00CB6A9A">
              <w:rPr>
                <w:sz w:val="19"/>
                <w:szCs w:val="19"/>
              </w:rPr>
              <w:t>, and analyze</w:t>
            </w:r>
            <w:r w:rsidR="00AB11EA">
              <w:rPr>
                <w:sz w:val="19"/>
                <w:szCs w:val="19"/>
              </w:rPr>
              <w:t xml:space="preserve"> data from multiple sources </w:t>
            </w:r>
            <w:r w:rsidR="0049531E">
              <w:rPr>
                <w:sz w:val="19"/>
                <w:szCs w:val="19"/>
              </w:rPr>
              <w:t xml:space="preserve">to develop computational artifacts </w:t>
            </w:r>
            <w:r w:rsidR="005232F7">
              <w:rPr>
                <w:sz w:val="19"/>
                <w:szCs w:val="19"/>
              </w:rPr>
              <w:t>(</w:t>
            </w:r>
            <w:r w:rsidR="00CB6A9A">
              <w:rPr>
                <w:sz w:val="19"/>
                <w:szCs w:val="19"/>
              </w:rPr>
              <w:t xml:space="preserve">Ex </w:t>
            </w:r>
            <w:r w:rsidR="00DE1F49">
              <w:rPr>
                <w:sz w:val="19"/>
                <w:szCs w:val="19"/>
              </w:rPr>
              <w:t xml:space="preserve">Using </w:t>
            </w:r>
            <w:r w:rsidR="005232F7">
              <w:rPr>
                <w:sz w:val="19"/>
                <w:szCs w:val="19"/>
              </w:rPr>
              <w:t xml:space="preserve">Excel </w:t>
            </w:r>
            <w:r w:rsidR="00CB6A9A">
              <w:rPr>
                <w:sz w:val="19"/>
                <w:szCs w:val="19"/>
              </w:rPr>
              <w:t xml:space="preserve">spreadsheets </w:t>
            </w:r>
            <w:r w:rsidR="00DE1F49">
              <w:rPr>
                <w:sz w:val="19"/>
                <w:szCs w:val="19"/>
              </w:rPr>
              <w:t xml:space="preserve">to create graphs from data sets, </w:t>
            </w:r>
            <w:r w:rsidR="00FD6942">
              <w:rPr>
                <w:sz w:val="19"/>
                <w:szCs w:val="19"/>
              </w:rPr>
              <w:t>analyzing</w:t>
            </w:r>
            <w:r w:rsidR="00A1391F">
              <w:rPr>
                <w:sz w:val="19"/>
                <w:szCs w:val="19"/>
              </w:rPr>
              <w:t xml:space="preserve"> data sets from integrated LMS apps to </w:t>
            </w:r>
            <w:r w:rsidR="00A16141">
              <w:rPr>
                <w:sz w:val="19"/>
                <w:szCs w:val="19"/>
              </w:rPr>
              <w:t xml:space="preserve">monitor student mental health) </w:t>
            </w:r>
          </w:p>
          <w:p w14:paraId="3D1CA427" w14:textId="79101B68" w:rsidR="00EE461E" w:rsidRPr="003E10FF" w:rsidRDefault="00EE461E" w:rsidP="006C1F8A">
            <w:pPr>
              <w:pStyle w:val="NoSpacing"/>
              <w:rPr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3D.4 – Once teachers have successfully completed all above standards, they will be recognized as a </w:t>
            </w:r>
            <w:r w:rsidRPr="003E10FF">
              <w:rPr>
                <w:b/>
                <w:bCs/>
                <w:sz w:val="19"/>
                <w:szCs w:val="19"/>
              </w:rPr>
              <w:t>Teacher Innovator</w:t>
            </w:r>
            <w:r w:rsidR="006C1F8A" w:rsidRPr="003E10FF">
              <w:rPr>
                <w:sz w:val="19"/>
                <w:szCs w:val="19"/>
              </w:rPr>
              <w:t xml:space="preserve">   </w:t>
            </w:r>
          </w:p>
          <w:p w14:paraId="1C5F40D5" w14:textId="0FE2AB65" w:rsidR="00C646E8" w:rsidRPr="003E10FF" w:rsidRDefault="00EE461E" w:rsidP="006C1F8A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   </w:t>
            </w:r>
            <w:r w:rsidR="006C1F8A" w:rsidRPr="003E10FF">
              <w:rPr>
                <w:sz w:val="19"/>
                <w:szCs w:val="19"/>
              </w:rPr>
              <w:t>3D.</w:t>
            </w:r>
            <w:r w:rsidRPr="003E10FF">
              <w:rPr>
                <w:sz w:val="19"/>
                <w:szCs w:val="19"/>
              </w:rPr>
              <w:t>4.a</w:t>
            </w:r>
            <w:r w:rsidR="006C1F8A" w:rsidRPr="003E10FF">
              <w:rPr>
                <w:sz w:val="19"/>
                <w:szCs w:val="19"/>
              </w:rPr>
              <w:t xml:space="preserve"> </w:t>
            </w:r>
            <w:r w:rsidR="0036578F" w:rsidRPr="003E10FF">
              <w:rPr>
                <w:sz w:val="19"/>
                <w:szCs w:val="19"/>
              </w:rPr>
              <w:t xml:space="preserve">– Teachers can begin </w:t>
            </w:r>
            <w:r w:rsidRPr="003E10FF">
              <w:rPr>
                <w:sz w:val="19"/>
                <w:szCs w:val="19"/>
              </w:rPr>
              <w:t xml:space="preserve">piloting </w:t>
            </w:r>
            <w:r w:rsidR="0036578F" w:rsidRPr="003E10FF">
              <w:rPr>
                <w:sz w:val="19"/>
                <w:szCs w:val="19"/>
              </w:rPr>
              <w:t>the n</w:t>
            </w:r>
            <w:r w:rsidR="00C646E8" w:rsidRPr="003E10FF">
              <w:rPr>
                <w:sz w:val="19"/>
                <w:szCs w:val="19"/>
              </w:rPr>
              <w:t xml:space="preserve">ext </w:t>
            </w:r>
            <w:r w:rsidR="0036578F" w:rsidRPr="003E10FF">
              <w:rPr>
                <w:sz w:val="19"/>
                <w:szCs w:val="19"/>
              </w:rPr>
              <w:t>g</w:t>
            </w:r>
            <w:r w:rsidR="00C646E8" w:rsidRPr="003E10FF">
              <w:rPr>
                <w:sz w:val="19"/>
                <w:szCs w:val="19"/>
              </w:rPr>
              <w:t>eneration</w:t>
            </w:r>
            <w:r w:rsidR="009B1782">
              <w:rPr>
                <w:sz w:val="19"/>
                <w:szCs w:val="19"/>
              </w:rPr>
              <w:t xml:space="preserve"> software </w:t>
            </w:r>
            <w:r w:rsidR="00FD6942">
              <w:rPr>
                <w:sz w:val="19"/>
                <w:szCs w:val="19"/>
              </w:rPr>
              <w:t>and web-based products</w:t>
            </w:r>
            <w:r w:rsidR="0036578F" w:rsidRPr="003E10FF">
              <w:rPr>
                <w:sz w:val="19"/>
                <w:szCs w:val="19"/>
              </w:rPr>
              <w:t xml:space="preserve"> </w:t>
            </w:r>
          </w:p>
          <w:p w14:paraId="1AA3E4C7" w14:textId="07A19349" w:rsidR="009A6BD9" w:rsidRPr="003E10FF" w:rsidRDefault="0036578F" w:rsidP="00EE461E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3E10FF">
              <w:rPr>
                <w:sz w:val="19"/>
                <w:szCs w:val="19"/>
              </w:rPr>
              <w:t xml:space="preserve">   </w:t>
            </w:r>
            <w:r w:rsidR="00EE461E" w:rsidRPr="003E10FF">
              <w:rPr>
                <w:sz w:val="19"/>
                <w:szCs w:val="19"/>
              </w:rPr>
              <w:t xml:space="preserve">   </w:t>
            </w:r>
            <w:r w:rsidRPr="003E10FF">
              <w:rPr>
                <w:sz w:val="19"/>
                <w:szCs w:val="19"/>
              </w:rPr>
              <w:t>3D.</w:t>
            </w:r>
            <w:r w:rsidR="00EE461E" w:rsidRPr="003E10FF">
              <w:rPr>
                <w:sz w:val="19"/>
                <w:szCs w:val="19"/>
              </w:rPr>
              <w:t>4.b</w:t>
            </w:r>
            <w:r w:rsidRPr="003E10FF">
              <w:rPr>
                <w:sz w:val="19"/>
                <w:szCs w:val="19"/>
              </w:rPr>
              <w:t xml:space="preserve"> – Teachers can effectively utilize </w:t>
            </w:r>
            <w:r w:rsidR="00C646E8" w:rsidRPr="003E10FF">
              <w:rPr>
                <w:sz w:val="19"/>
                <w:szCs w:val="19"/>
              </w:rPr>
              <w:t xml:space="preserve">Efficiency Delivery Systems </w:t>
            </w:r>
            <w:r w:rsidRPr="003E10FF">
              <w:rPr>
                <w:sz w:val="19"/>
                <w:szCs w:val="19"/>
              </w:rPr>
              <w:t xml:space="preserve">(Ex </w:t>
            </w:r>
            <w:r w:rsidR="00C646E8" w:rsidRPr="003E10FF">
              <w:rPr>
                <w:sz w:val="19"/>
                <w:szCs w:val="19"/>
              </w:rPr>
              <w:t>Multicasting</w:t>
            </w:r>
            <w:r w:rsidRPr="003E10FF">
              <w:rPr>
                <w:sz w:val="19"/>
                <w:szCs w:val="19"/>
              </w:rPr>
              <w:t>)</w:t>
            </w:r>
          </w:p>
        </w:tc>
      </w:tr>
    </w:tbl>
    <w:p w14:paraId="7B536ABA" w14:textId="0FD0DAA7" w:rsidR="00B6298F" w:rsidRDefault="00B6298F" w:rsidP="00D63119"/>
    <w:sectPr w:rsidR="00B6298F" w:rsidSect="00501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F50"/>
    <w:multiLevelType w:val="hybridMultilevel"/>
    <w:tmpl w:val="BB4492FA"/>
    <w:lvl w:ilvl="0" w:tplc="E0CA3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733"/>
    <w:multiLevelType w:val="hybridMultilevel"/>
    <w:tmpl w:val="7EF4D39A"/>
    <w:lvl w:ilvl="0" w:tplc="4E462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E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E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4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6C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24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8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0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6D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FD0254"/>
    <w:multiLevelType w:val="hybridMultilevel"/>
    <w:tmpl w:val="1DA004D4"/>
    <w:lvl w:ilvl="0" w:tplc="9F8E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C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06D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F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A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823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6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93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C6C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5EE7"/>
    <w:multiLevelType w:val="hybridMultilevel"/>
    <w:tmpl w:val="2E3C3D6A"/>
    <w:lvl w:ilvl="0" w:tplc="AAA4F2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61BAE"/>
    <w:multiLevelType w:val="hybridMultilevel"/>
    <w:tmpl w:val="26BA1C52"/>
    <w:lvl w:ilvl="0" w:tplc="FB0E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E60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6C10E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2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ED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2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4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A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4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A80684"/>
    <w:multiLevelType w:val="hybridMultilevel"/>
    <w:tmpl w:val="444EB630"/>
    <w:lvl w:ilvl="0" w:tplc="E4FA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4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6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42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C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1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29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A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6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561FC5"/>
    <w:multiLevelType w:val="hybridMultilevel"/>
    <w:tmpl w:val="F252EC76"/>
    <w:lvl w:ilvl="0" w:tplc="0F2A0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6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8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3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6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04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C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E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E5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271422"/>
    <w:multiLevelType w:val="hybridMultilevel"/>
    <w:tmpl w:val="8A58C10A"/>
    <w:lvl w:ilvl="0" w:tplc="65F49B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13FCB"/>
    <w:multiLevelType w:val="hybridMultilevel"/>
    <w:tmpl w:val="40F4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1C80"/>
    <w:multiLevelType w:val="hybridMultilevel"/>
    <w:tmpl w:val="1CB26362"/>
    <w:lvl w:ilvl="0" w:tplc="998E61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E659F"/>
    <w:multiLevelType w:val="hybridMultilevel"/>
    <w:tmpl w:val="C65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90F49"/>
    <w:multiLevelType w:val="hybridMultilevel"/>
    <w:tmpl w:val="34668B9A"/>
    <w:lvl w:ilvl="0" w:tplc="1E701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0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2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82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2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C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4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C97795"/>
    <w:multiLevelType w:val="hybridMultilevel"/>
    <w:tmpl w:val="C1DCAEC6"/>
    <w:lvl w:ilvl="0" w:tplc="6A06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4D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46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06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8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8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65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8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113B"/>
    <w:multiLevelType w:val="hybridMultilevel"/>
    <w:tmpl w:val="958C8E00"/>
    <w:lvl w:ilvl="0" w:tplc="48BA6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138BB"/>
    <w:multiLevelType w:val="hybridMultilevel"/>
    <w:tmpl w:val="A22CF89C"/>
    <w:lvl w:ilvl="0" w:tplc="59928C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407C97"/>
    <w:multiLevelType w:val="hybridMultilevel"/>
    <w:tmpl w:val="F33A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32A7F"/>
    <w:multiLevelType w:val="hybridMultilevel"/>
    <w:tmpl w:val="2D7A283E"/>
    <w:lvl w:ilvl="0" w:tplc="58BA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E89D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40A2E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0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8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5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C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A1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90"/>
    <w:rsid w:val="00010134"/>
    <w:rsid w:val="00010EB3"/>
    <w:rsid w:val="00011EE5"/>
    <w:rsid w:val="00013CCF"/>
    <w:rsid w:val="0001484A"/>
    <w:rsid w:val="00020FFD"/>
    <w:rsid w:val="000218C2"/>
    <w:rsid w:val="000478A5"/>
    <w:rsid w:val="0008005F"/>
    <w:rsid w:val="0008654B"/>
    <w:rsid w:val="000A35A6"/>
    <w:rsid w:val="000B27DA"/>
    <w:rsid w:val="000C7DD2"/>
    <w:rsid w:val="000D2E03"/>
    <w:rsid w:val="000E7FFE"/>
    <w:rsid w:val="000F51C6"/>
    <w:rsid w:val="00112F11"/>
    <w:rsid w:val="001203FA"/>
    <w:rsid w:val="00164B7A"/>
    <w:rsid w:val="001729D6"/>
    <w:rsid w:val="00174692"/>
    <w:rsid w:val="001D24AB"/>
    <w:rsid w:val="001E05E5"/>
    <w:rsid w:val="001E0F90"/>
    <w:rsid w:val="002079B3"/>
    <w:rsid w:val="00212546"/>
    <w:rsid w:val="00212F93"/>
    <w:rsid w:val="00225E2C"/>
    <w:rsid w:val="00234C3E"/>
    <w:rsid w:val="00236661"/>
    <w:rsid w:val="002542D2"/>
    <w:rsid w:val="002570F1"/>
    <w:rsid w:val="00271AAC"/>
    <w:rsid w:val="002752CD"/>
    <w:rsid w:val="0027752B"/>
    <w:rsid w:val="00287513"/>
    <w:rsid w:val="00293D13"/>
    <w:rsid w:val="002A1656"/>
    <w:rsid w:val="002A5D52"/>
    <w:rsid w:val="002A5FFF"/>
    <w:rsid w:val="002C2190"/>
    <w:rsid w:val="002D48A1"/>
    <w:rsid w:val="002E7B9D"/>
    <w:rsid w:val="002F025D"/>
    <w:rsid w:val="002F281F"/>
    <w:rsid w:val="002F4704"/>
    <w:rsid w:val="00325D71"/>
    <w:rsid w:val="00341229"/>
    <w:rsid w:val="003638F7"/>
    <w:rsid w:val="0036578F"/>
    <w:rsid w:val="00366F7D"/>
    <w:rsid w:val="003724BA"/>
    <w:rsid w:val="003A2D5A"/>
    <w:rsid w:val="003C21FB"/>
    <w:rsid w:val="003C5BCE"/>
    <w:rsid w:val="003D0D1B"/>
    <w:rsid w:val="003D3E2C"/>
    <w:rsid w:val="003E10FF"/>
    <w:rsid w:val="003E1E96"/>
    <w:rsid w:val="00405D39"/>
    <w:rsid w:val="0042215D"/>
    <w:rsid w:val="0046129F"/>
    <w:rsid w:val="0049531E"/>
    <w:rsid w:val="004A3A3E"/>
    <w:rsid w:val="004B194A"/>
    <w:rsid w:val="004B1BBB"/>
    <w:rsid w:val="004E2CDA"/>
    <w:rsid w:val="004F402E"/>
    <w:rsid w:val="004F59E2"/>
    <w:rsid w:val="00501197"/>
    <w:rsid w:val="00505B6F"/>
    <w:rsid w:val="00517998"/>
    <w:rsid w:val="00517DD6"/>
    <w:rsid w:val="005232F7"/>
    <w:rsid w:val="005426FD"/>
    <w:rsid w:val="005454CC"/>
    <w:rsid w:val="005520EB"/>
    <w:rsid w:val="00567F2A"/>
    <w:rsid w:val="00571708"/>
    <w:rsid w:val="00574746"/>
    <w:rsid w:val="005779ED"/>
    <w:rsid w:val="00584F2B"/>
    <w:rsid w:val="00585325"/>
    <w:rsid w:val="005A438F"/>
    <w:rsid w:val="005B08CB"/>
    <w:rsid w:val="005B2ED5"/>
    <w:rsid w:val="005C217A"/>
    <w:rsid w:val="00643518"/>
    <w:rsid w:val="006651F7"/>
    <w:rsid w:val="00684ADA"/>
    <w:rsid w:val="006A1F67"/>
    <w:rsid w:val="006A5940"/>
    <w:rsid w:val="006C1F8A"/>
    <w:rsid w:val="006C47CF"/>
    <w:rsid w:val="006D3059"/>
    <w:rsid w:val="006E1420"/>
    <w:rsid w:val="006E2D24"/>
    <w:rsid w:val="007115CD"/>
    <w:rsid w:val="00711C98"/>
    <w:rsid w:val="007126D2"/>
    <w:rsid w:val="00724219"/>
    <w:rsid w:val="007268D0"/>
    <w:rsid w:val="00763545"/>
    <w:rsid w:val="00791DB3"/>
    <w:rsid w:val="007E4539"/>
    <w:rsid w:val="007E5D86"/>
    <w:rsid w:val="008265F5"/>
    <w:rsid w:val="0083348C"/>
    <w:rsid w:val="008607A9"/>
    <w:rsid w:val="00901B7E"/>
    <w:rsid w:val="009106D9"/>
    <w:rsid w:val="00917407"/>
    <w:rsid w:val="0091771A"/>
    <w:rsid w:val="009245E2"/>
    <w:rsid w:val="00935A89"/>
    <w:rsid w:val="009472EC"/>
    <w:rsid w:val="00973E6E"/>
    <w:rsid w:val="00977099"/>
    <w:rsid w:val="009A6BD9"/>
    <w:rsid w:val="009B1782"/>
    <w:rsid w:val="009F2C8D"/>
    <w:rsid w:val="00A02D2E"/>
    <w:rsid w:val="00A1391F"/>
    <w:rsid w:val="00A16141"/>
    <w:rsid w:val="00A165A8"/>
    <w:rsid w:val="00A2526E"/>
    <w:rsid w:val="00A318AE"/>
    <w:rsid w:val="00A35548"/>
    <w:rsid w:val="00A56896"/>
    <w:rsid w:val="00A74A99"/>
    <w:rsid w:val="00A774FC"/>
    <w:rsid w:val="00AB11EA"/>
    <w:rsid w:val="00AD698B"/>
    <w:rsid w:val="00AF5727"/>
    <w:rsid w:val="00B25D04"/>
    <w:rsid w:val="00B41CD5"/>
    <w:rsid w:val="00B57D53"/>
    <w:rsid w:val="00B6298F"/>
    <w:rsid w:val="00B8217C"/>
    <w:rsid w:val="00BA13FF"/>
    <w:rsid w:val="00BA24D0"/>
    <w:rsid w:val="00BC2E8F"/>
    <w:rsid w:val="00BD0DA0"/>
    <w:rsid w:val="00BD7974"/>
    <w:rsid w:val="00BF2761"/>
    <w:rsid w:val="00BF5AFB"/>
    <w:rsid w:val="00C044A8"/>
    <w:rsid w:val="00C13E90"/>
    <w:rsid w:val="00C2236E"/>
    <w:rsid w:val="00C646E8"/>
    <w:rsid w:val="00C658B3"/>
    <w:rsid w:val="00CA3816"/>
    <w:rsid w:val="00CB6A9A"/>
    <w:rsid w:val="00CC3104"/>
    <w:rsid w:val="00CE03E2"/>
    <w:rsid w:val="00D02386"/>
    <w:rsid w:val="00D118FD"/>
    <w:rsid w:val="00D250B7"/>
    <w:rsid w:val="00D26FB0"/>
    <w:rsid w:val="00D60B37"/>
    <w:rsid w:val="00D63119"/>
    <w:rsid w:val="00D97757"/>
    <w:rsid w:val="00DA4C32"/>
    <w:rsid w:val="00DE1E87"/>
    <w:rsid w:val="00DE1F49"/>
    <w:rsid w:val="00DE3B5B"/>
    <w:rsid w:val="00DE73B2"/>
    <w:rsid w:val="00DF1AE0"/>
    <w:rsid w:val="00DF4ED8"/>
    <w:rsid w:val="00E204BE"/>
    <w:rsid w:val="00E44E04"/>
    <w:rsid w:val="00E4558C"/>
    <w:rsid w:val="00E55E10"/>
    <w:rsid w:val="00E6081E"/>
    <w:rsid w:val="00E66094"/>
    <w:rsid w:val="00E913B8"/>
    <w:rsid w:val="00EA5F38"/>
    <w:rsid w:val="00EB63D0"/>
    <w:rsid w:val="00ED0CA1"/>
    <w:rsid w:val="00EE137C"/>
    <w:rsid w:val="00EE2E7B"/>
    <w:rsid w:val="00EE461E"/>
    <w:rsid w:val="00EE600A"/>
    <w:rsid w:val="00F15D2F"/>
    <w:rsid w:val="00F26984"/>
    <w:rsid w:val="00F76C17"/>
    <w:rsid w:val="00FB7F7E"/>
    <w:rsid w:val="00FC0961"/>
    <w:rsid w:val="00FC2463"/>
    <w:rsid w:val="00FC5D96"/>
    <w:rsid w:val="00FD4CFB"/>
    <w:rsid w:val="00FD6942"/>
    <w:rsid w:val="00FF7A8E"/>
    <w:rsid w:val="02CC6E36"/>
    <w:rsid w:val="05D21AA5"/>
    <w:rsid w:val="0F16B8F5"/>
    <w:rsid w:val="21F15A20"/>
    <w:rsid w:val="25C75247"/>
    <w:rsid w:val="261C87C9"/>
    <w:rsid w:val="261E843D"/>
    <w:rsid w:val="2AB63A96"/>
    <w:rsid w:val="2EC31919"/>
    <w:rsid w:val="352C65AB"/>
    <w:rsid w:val="39434320"/>
    <w:rsid w:val="496E9DD0"/>
    <w:rsid w:val="5626D8C5"/>
    <w:rsid w:val="59135397"/>
    <w:rsid w:val="6BDE2B3A"/>
    <w:rsid w:val="773C3C66"/>
    <w:rsid w:val="787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1F37"/>
  <w15:chartTrackingRefBased/>
  <w15:docId w15:val="{A6ACC70F-2A42-49A4-BEFF-6694774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94A"/>
    <w:pPr>
      <w:spacing w:after="0" w:line="240" w:lineRule="auto"/>
    </w:pPr>
  </w:style>
  <w:style w:type="table" w:styleId="TableGrid">
    <w:name w:val="Table Grid"/>
    <w:basedOn w:val="TableNormal"/>
    <w:uiPriority w:val="39"/>
    <w:rsid w:val="007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D0"/>
    <w:pPr>
      <w:ind w:left="720"/>
      <w:contextualSpacing/>
    </w:pPr>
  </w:style>
  <w:style w:type="paragraph" w:styleId="Revision">
    <w:name w:val="Revision"/>
    <w:hidden/>
    <w:uiPriority w:val="99"/>
    <w:semiHidden/>
    <w:rsid w:val="002A16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1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fschools.net/cms/lib/NY19000301/Centricity/Domain/98/Technology%20Resources%20PREK-12%20-%20Rev%2012-15-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ysed.gov/common/nysed/files/programs/curriculum-instruction/computer-science-digital-fluency-standards-k-1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fschools.net/cms/lib/NY19000301/Centricity/Domain/98/Technology%20Resources%20PREK-12%20-%20Rev%2012-15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DAE79A276D648BBC8793B80D0C2FF" ma:contentTypeVersion="35" ma:contentTypeDescription="Create a new document." ma:contentTypeScope="" ma:versionID="7042b9b37af97850351f50ac23beb26c">
  <xsd:schema xmlns:xsd="http://www.w3.org/2001/XMLSchema" xmlns:xs="http://www.w3.org/2001/XMLSchema" xmlns:p="http://schemas.microsoft.com/office/2006/metadata/properties" xmlns:ns3="352313d8-023e-451e-8f89-0933d117d83a" xmlns:ns4="6745756f-92c2-4bbd-8528-17f8ab33f24b" targetNamespace="http://schemas.microsoft.com/office/2006/metadata/properties" ma:root="true" ma:fieldsID="c8563293a071c63cb87d4dd8c1367ab2" ns3:_="" ns4:_="">
    <xsd:import namespace="352313d8-023e-451e-8f89-0933d117d83a"/>
    <xsd:import namespace="6745756f-92c2-4bbd-8528-17f8ab33f2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3d8-023e-451e-8f89-0933d117d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756f-92c2-4bbd-8528-17f8ab33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6745756f-92c2-4bbd-8528-17f8ab33f24b" xsi:nil="true"/>
    <Distribution_Groups xmlns="6745756f-92c2-4bbd-8528-17f8ab33f24b" xsi:nil="true"/>
    <Self_Registration_Enabled xmlns="6745756f-92c2-4bbd-8528-17f8ab33f24b" xsi:nil="true"/>
    <DefaultSectionNames xmlns="6745756f-92c2-4bbd-8528-17f8ab33f24b" xsi:nil="true"/>
    <LMS_Mappings xmlns="6745756f-92c2-4bbd-8528-17f8ab33f24b" xsi:nil="true"/>
    <CultureName xmlns="6745756f-92c2-4bbd-8528-17f8ab33f24b" xsi:nil="true"/>
    <Templates xmlns="6745756f-92c2-4bbd-8528-17f8ab33f24b" xsi:nil="true"/>
    <Has_Teacher_Only_SectionGroup xmlns="6745756f-92c2-4bbd-8528-17f8ab33f24b" xsi:nil="true"/>
    <Is_Collaboration_Space_Locked xmlns="6745756f-92c2-4bbd-8528-17f8ab33f24b" xsi:nil="true"/>
    <NotebookType xmlns="6745756f-92c2-4bbd-8528-17f8ab33f24b" xsi:nil="true"/>
    <Teachers xmlns="6745756f-92c2-4bbd-8528-17f8ab33f24b">
      <UserInfo>
        <DisplayName/>
        <AccountId xsi:nil="true"/>
        <AccountType/>
      </UserInfo>
    </Teachers>
    <Invited_Teachers xmlns="6745756f-92c2-4bbd-8528-17f8ab33f24b" xsi:nil="true"/>
    <Owner xmlns="6745756f-92c2-4bbd-8528-17f8ab33f24b">
      <UserInfo>
        <DisplayName/>
        <AccountId xsi:nil="true"/>
        <AccountType/>
      </UserInfo>
    </Owner>
    <Math_Settings xmlns="6745756f-92c2-4bbd-8528-17f8ab33f24b" xsi:nil="true"/>
    <Teams_Channel_Section_Location xmlns="6745756f-92c2-4bbd-8528-17f8ab33f24b" xsi:nil="true"/>
    <AppVersion xmlns="6745756f-92c2-4bbd-8528-17f8ab33f24b" xsi:nil="true"/>
    <TeamsChannelId xmlns="6745756f-92c2-4bbd-8528-17f8ab33f24b" xsi:nil="true"/>
    <Invited_Students xmlns="6745756f-92c2-4bbd-8528-17f8ab33f24b" xsi:nil="true"/>
    <FolderType xmlns="6745756f-92c2-4bbd-8528-17f8ab33f24b" xsi:nil="true"/>
    <Students xmlns="6745756f-92c2-4bbd-8528-17f8ab33f24b">
      <UserInfo>
        <DisplayName/>
        <AccountId xsi:nil="true"/>
        <AccountType/>
      </UserInfo>
    </Students>
    <Student_Groups xmlns="6745756f-92c2-4bbd-8528-17f8ab33f24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00ADE-5519-47D0-BC95-523E7F9D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13d8-023e-451e-8f89-0933d117d83a"/>
    <ds:schemaRef ds:uri="6745756f-92c2-4bbd-8528-17f8ab33f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3ACD6-3006-4C3D-A973-228CCCD98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6CBE-8BC7-4404-97A8-144D9284FFF9}">
  <ds:schemaRefs>
    <ds:schemaRef ds:uri="http://schemas.microsoft.com/office/2006/metadata/properties"/>
    <ds:schemaRef ds:uri="http://schemas.microsoft.com/office/infopath/2007/PartnerControls"/>
    <ds:schemaRef ds:uri="6745756f-92c2-4bbd-8528-17f8ab33f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Edwin</dc:creator>
  <cp:keywords/>
  <dc:description/>
  <cp:lastModifiedBy>Pratt, Terence</cp:lastModifiedBy>
  <cp:revision>4</cp:revision>
  <cp:lastPrinted>2021-10-28T14:33:00Z</cp:lastPrinted>
  <dcterms:created xsi:type="dcterms:W3CDTF">2022-01-28T14:44:00Z</dcterms:created>
  <dcterms:modified xsi:type="dcterms:W3CDTF">2022-01-28T16:23:00Z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0x010100D83DAE79A276D648BBC8793B80D0C2FF</vt:lpwstr>
  </property>
</Properties>
</file>